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D2" w:rsidRPr="00CD52D2" w:rsidRDefault="00CD52D2" w:rsidP="00CD52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52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ЭКСПЕРТНОМ СОВЕТЕ</w:t>
      </w:r>
    </w:p>
    <w:p w:rsidR="00CD52D2" w:rsidRPr="00CD52D2" w:rsidRDefault="00CD52D2" w:rsidP="00CD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2171700"/>
            <wp:effectExtent l="19050" t="0" r="0" b="0"/>
            <wp:docPr id="1" name="Рисунок 1" descr="http://council.gov.ru/media/persons/large/FdjbNZQ5HSR2XKPVgIkPFyg96xf227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cil.gov.ru/media/persons/large/FdjbNZQ5HSR2XKPVgIkPFyg96xf2277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D52D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CD52D2" w:rsidRPr="00CD52D2" w:rsidRDefault="00CD52D2" w:rsidP="00CD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активно внедряются в нашу жизнь, поэтому государство уделяет большое внимание развитию информационных технологий и развитию информационного общества.</w:t>
      </w:r>
      <w:r w:rsidRPr="00CD5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2013 году в Совете Федерации была создана наша Временная комиссия по развитию информационного общества, с деятельностью которой образовательное сообщество во многом благодаря нашей инициативе о проведении Единого урока по безопасности в сети Интернет.</w:t>
      </w:r>
    </w:p>
    <w:p w:rsidR="00CD52D2" w:rsidRPr="00CD52D2" w:rsidRDefault="00CD52D2" w:rsidP="00CD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мы сталкивались с запросами от коллег-педагогов о необходимости создания сетевой площадки, которая бы позволила нам, законодателям, и федеральным органам власти общаться с напрямую: получить реальную картину о работе на местах, привлекать к обсуждению и доработке различных документов и программ, дать возможность предложить свои идеи, которые сейчас не доходят до нас.</w:t>
      </w:r>
    </w:p>
    <w:p w:rsidR="00CD52D2" w:rsidRDefault="00CD52D2" w:rsidP="00CD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D2">
        <w:rPr>
          <w:rFonts w:ascii="Times New Roman" w:eastAsia="Times New Roman" w:hAnsi="Times New Roman" w:cs="Times New Roman"/>
          <w:sz w:val="24"/>
          <w:szCs w:val="24"/>
          <w:lang w:eastAsia="ru-RU"/>
        </w:rPr>
        <w:t>19 декабря 2016 года я подписала положение о создании при Временной комиссии Совета Федерации развитию информационного общества Экспертного совета по информатизации системы образования и воспитании, который стал первым в России сетевым экспертным сообществом при федеральных органах власти и обладает различными функциями.</w:t>
      </w:r>
      <w:r w:rsidRPr="00CD5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Приглашаю вас принять участие в работе Экспертного </w:t>
      </w:r>
      <w:proofErr w:type="gramStart"/>
      <w:r w:rsidRPr="00CD5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proofErr w:type="gramEnd"/>
      <w:r w:rsidRPr="00CD5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надеюсь, мы сможем решить многие вопросы и проблемы, накопившиеся в системе образования нашей страны.</w:t>
      </w:r>
    </w:p>
    <w:p w:rsidR="00CD52D2" w:rsidRDefault="00CD52D2" w:rsidP="00CD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D2" w:rsidRDefault="00CD52D2" w:rsidP="00CD52D2">
      <w:pPr>
        <w:pStyle w:val="a3"/>
        <w:jc w:val="right"/>
      </w:pPr>
      <w:r>
        <w:rPr>
          <w:rStyle w:val="a6"/>
        </w:rPr>
        <w:t>учитель истории, сенатор Совета Федерации, первый заместитель председателя Комитета Совета Федерации по конституционному законодательству и государственному строительству, глава Временной комиссии по развитию информационного общества</w:t>
      </w:r>
    </w:p>
    <w:p w:rsidR="00CD52D2" w:rsidRDefault="00CD52D2" w:rsidP="00CD52D2">
      <w:pPr>
        <w:pStyle w:val="a3"/>
        <w:jc w:val="right"/>
      </w:pPr>
      <w:r>
        <w:rPr>
          <w:rStyle w:val="a6"/>
        </w:rPr>
        <w:t>Бокова Людмила Николаевна</w:t>
      </w:r>
    </w:p>
    <w:p w:rsidR="00CD52D2" w:rsidRPr="00CD52D2" w:rsidRDefault="00CD52D2" w:rsidP="00CD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EFA" w:rsidRDefault="00266EFA"/>
    <w:sectPr w:rsidR="00266EFA" w:rsidSect="0026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2D2"/>
    <w:rsid w:val="00266EFA"/>
    <w:rsid w:val="00630785"/>
    <w:rsid w:val="00CD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FA"/>
  </w:style>
  <w:style w:type="paragraph" w:styleId="3">
    <w:name w:val="heading 3"/>
    <w:basedOn w:val="a"/>
    <w:link w:val="30"/>
    <w:uiPriority w:val="9"/>
    <w:qFormat/>
    <w:rsid w:val="00CD5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52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split">
    <w:name w:val="title_split"/>
    <w:basedOn w:val="a0"/>
    <w:rsid w:val="00CD52D2"/>
  </w:style>
  <w:style w:type="paragraph" w:styleId="a3">
    <w:name w:val="Normal (Web)"/>
    <w:basedOn w:val="a"/>
    <w:uiPriority w:val="99"/>
    <w:semiHidden/>
    <w:unhideWhenUsed/>
    <w:rsid w:val="00CD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2D2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D52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2018-07-24T12:02:00Z</dcterms:created>
  <dcterms:modified xsi:type="dcterms:W3CDTF">2018-07-24T12:03:00Z</dcterms:modified>
</cp:coreProperties>
</file>